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90332" w14:textId="1FF5174F" w:rsidR="000F22B4" w:rsidRDefault="000F22B4" w:rsidP="000F22B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#157</w:t>
      </w:r>
      <w:r>
        <w:rPr>
          <w:rFonts w:ascii="Arial" w:hAnsi="Arial" w:cs="Arial"/>
          <w:b/>
          <w:noProof/>
          <w:sz w:val="24"/>
        </w:rPr>
        <w:tab/>
        <w:t>S2-23</w:t>
      </w:r>
      <w:r w:rsidR="00B83346">
        <w:rPr>
          <w:rFonts w:ascii="Arial" w:hAnsi="Arial" w:cs="Arial"/>
          <w:b/>
          <w:noProof/>
          <w:sz w:val="24"/>
        </w:rPr>
        <w:t>07210</w:t>
      </w:r>
      <w:bookmarkStart w:id="0" w:name="_GoBack"/>
      <w:bookmarkEnd w:id="0"/>
    </w:p>
    <w:p w14:paraId="0F7C9AC4" w14:textId="77777777" w:rsidR="000F22B4" w:rsidRPr="00372866" w:rsidRDefault="000F22B4" w:rsidP="000F22B4">
      <w:pPr>
        <w:tabs>
          <w:tab w:val="right" w:pos="9638"/>
        </w:tabs>
        <w:rPr>
          <w:rFonts w:ascii="Arial" w:eastAsia="MS Mincho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22 - 26 May, 2023, Berlin, Germany</w:t>
      </w:r>
    </w:p>
    <w:p w14:paraId="05B0D0A8" w14:textId="77777777" w:rsidR="001E489F" w:rsidRPr="000F22B4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56D400" w:rsidR="001E489F" w:rsidRPr="006C2E80" w:rsidRDefault="009A10E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ZTE</w:t>
      </w:r>
    </w:p>
    <w:p w14:paraId="49D92DA3" w14:textId="744B8E10" w:rsidR="001E489F" w:rsidRPr="00F12C4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F22B4" w:rsidRPr="000F22B4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F12C48" w:rsidRPr="00F12C48">
        <w:rPr>
          <w:rFonts w:ascii="Arial" w:eastAsia="Batang" w:hAnsi="Arial" w:cs="Arial"/>
          <w:b/>
          <w:sz w:val="24"/>
          <w:szCs w:val="24"/>
          <w:lang w:eastAsia="zh-CN"/>
        </w:rPr>
        <w:t>enhancement on network resilience</w:t>
      </w:r>
    </w:p>
    <w:p w14:paraId="66ACF610" w14:textId="3C2E33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C64D5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1468BC60" w14:textId="01F5173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2B4" w:rsidRPr="000F22B4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E5F82F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12C48" w:rsidRPr="00F12C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enhancement on network resilience</w:t>
      </w:r>
    </w:p>
    <w:p w14:paraId="4520DCE2" w14:textId="7BD1648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12C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FS_eN</w:t>
      </w:r>
      <w:r w:rsidR="008F20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</w:t>
      </w:r>
      <w:r w:rsidR="00F12C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</w:t>
      </w:r>
      <w:r w:rsidR="008F20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ESI</w:t>
      </w:r>
    </w:p>
    <w:p w14:paraId="15B1DB90" w14:textId="637A7F2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3E55AAE6" w:rsidR="001E489F" w:rsidRPr="001E489F" w:rsidRDefault="000F22B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71533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EF14EAD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CCD5424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8A0EF8" w:rsidR="001E489F" w:rsidRDefault="000F22B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19698B7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B0B5C09" w:rsidR="001E489F" w:rsidRDefault="00291CFF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0B1E87C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F0B3890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96D6DC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6189E0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308E46" w:rsidR="007861B8" w:rsidRDefault="000F22B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A644838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5CEFA3C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BA84E" w:rsidR="001E489F" w:rsidRDefault="00B74C08" w:rsidP="005875D6">
            <w:pPr>
              <w:pStyle w:val="TAL"/>
            </w:pPr>
            <w:r w:rsidRPr="00B74C08">
              <w:t>MINT_Ph2</w:t>
            </w:r>
          </w:p>
        </w:tc>
        <w:tc>
          <w:tcPr>
            <w:tcW w:w="1101" w:type="dxa"/>
          </w:tcPr>
          <w:p w14:paraId="334D300A" w14:textId="591BE5B7" w:rsidR="001E489F" w:rsidRDefault="00E1113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</w:t>
            </w:r>
            <w:r w:rsidR="00B74C08">
              <w:rPr>
                <w:rFonts w:hint="eastAsia"/>
                <w:lang w:eastAsia="zh-CN"/>
              </w:rPr>
              <w:t>1</w:t>
            </w:r>
          </w:p>
        </w:tc>
        <w:tc>
          <w:tcPr>
            <w:tcW w:w="1101" w:type="dxa"/>
          </w:tcPr>
          <w:p w14:paraId="3338BA6A" w14:textId="13719EF9" w:rsidR="001E489F" w:rsidRDefault="00B74C08" w:rsidP="005875D6">
            <w:pPr>
              <w:pStyle w:val="TAL"/>
            </w:pPr>
            <w:r w:rsidRPr="00B74C08">
              <w:t>970041</w:t>
            </w:r>
          </w:p>
        </w:tc>
        <w:tc>
          <w:tcPr>
            <w:tcW w:w="6010" w:type="dxa"/>
          </w:tcPr>
          <w:p w14:paraId="225432A0" w14:textId="6DCB2AE7" w:rsidR="001E489F" w:rsidRPr="00251D80" w:rsidRDefault="00B74C08" w:rsidP="005875D6">
            <w:pPr>
              <w:pStyle w:val="TAL"/>
            </w:pPr>
            <w:r w:rsidRPr="00B74C08">
              <w:t>Minimization of Service Interruption During Core Network Failure Phase 2</w:t>
            </w:r>
          </w:p>
        </w:tc>
      </w:tr>
    </w:tbl>
    <w:p w14:paraId="577FBA35" w14:textId="77777777" w:rsidR="001E489F" w:rsidRDefault="001E489F" w:rsidP="001E489F"/>
    <w:p w14:paraId="4DD6CDD4" w14:textId="33C58AA2" w:rsidR="001E489F" w:rsidRPr="00E11133" w:rsidRDefault="001E489F" w:rsidP="00E1113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F6349" w14:paraId="565F5FF4" w14:textId="77777777" w:rsidTr="005875D6">
        <w:trPr>
          <w:cantSplit/>
          <w:jc w:val="center"/>
        </w:trPr>
        <w:tc>
          <w:tcPr>
            <w:tcW w:w="1101" w:type="dxa"/>
          </w:tcPr>
          <w:p w14:paraId="798491BE" w14:textId="7D39596E" w:rsidR="00DF6349" w:rsidRPr="006532C3" w:rsidRDefault="00DF6349" w:rsidP="00DF6349">
            <w:pPr>
              <w:pStyle w:val="TAL"/>
            </w:pPr>
          </w:p>
        </w:tc>
        <w:tc>
          <w:tcPr>
            <w:tcW w:w="3326" w:type="dxa"/>
          </w:tcPr>
          <w:p w14:paraId="6DD815F7" w14:textId="0AB28231" w:rsidR="00DF6349" w:rsidRPr="006532C3" w:rsidRDefault="00DF6349" w:rsidP="00DF6349">
            <w:pPr>
              <w:pStyle w:val="TAL"/>
            </w:pPr>
          </w:p>
        </w:tc>
        <w:tc>
          <w:tcPr>
            <w:tcW w:w="5099" w:type="dxa"/>
          </w:tcPr>
          <w:p w14:paraId="15CF8CF5" w14:textId="1905B30C" w:rsidR="00DF6349" w:rsidRPr="006532C3" w:rsidRDefault="00DF6349" w:rsidP="00DF6349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E43D9D9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F21A10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DE1B36" w14:textId="2E695BBF" w:rsidR="006966AD" w:rsidRDefault="0011526A" w:rsidP="00E11133">
      <w:r>
        <w:rPr>
          <w:color w:val="000000" w:themeColor="text1"/>
          <w:lang w:eastAsia="zh-CN"/>
        </w:rPr>
        <w:t xml:space="preserve">SA1 </w:t>
      </w:r>
      <w:r w:rsidR="00E27081">
        <w:rPr>
          <w:color w:val="000000" w:themeColor="text1"/>
          <w:lang w:eastAsia="zh-CN"/>
        </w:rPr>
        <w:t>identified and captured the following requirements in TS 22.261 under Rel-19 work item</w:t>
      </w:r>
      <w:r w:rsidR="00E27081" w:rsidRPr="00E27081">
        <w:t xml:space="preserve"> </w:t>
      </w:r>
      <w:r w:rsidR="00E27081" w:rsidRPr="003B6B99">
        <w:t xml:space="preserve">Minimization of Service Interruption </w:t>
      </w:r>
      <w:r w:rsidR="00E27081">
        <w:t>D</w:t>
      </w:r>
      <w:r w:rsidR="00E27081">
        <w:rPr>
          <w:rFonts w:hint="eastAsia"/>
          <w:lang w:eastAsia="zh-CN"/>
        </w:rPr>
        <w:t>uri</w:t>
      </w:r>
      <w:r w:rsidR="00E27081">
        <w:t>ng Core Network Failure Phase 2 (MINT_Ph2):</w:t>
      </w:r>
    </w:p>
    <w:p w14:paraId="6937DBB6" w14:textId="5AB17D84" w:rsidR="00E27081" w:rsidRPr="00E27081" w:rsidRDefault="00E27081" w:rsidP="00E11133">
      <w:pPr>
        <w:rPr>
          <w:i/>
          <w:lang w:eastAsia="zh-CN"/>
        </w:rPr>
      </w:pPr>
      <w:r w:rsidRPr="00C32ACD">
        <w:rPr>
          <w:lang w:eastAsia="zh-CN"/>
        </w:rPr>
        <w:t>“</w:t>
      </w:r>
      <w:r w:rsidRPr="00E27081">
        <w:rPr>
          <w:i/>
          <w:lang w:eastAsia="zh-CN"/>
        </w:rPr>
        <w:t>Subject to regulatory requirements, operator's policy or UE capabilities, the 3GPP system shall be able to support a UE, with 5G-only national roaming access to a VPLMN, to obtain 4G connectivity service (e.g. voice call, mobile data service) from that VPLMN in the area where a Disaster Condition applies.</w:t>
      </w:r>
    </w:p>
    <w:p w14:paraId="5E652C48" w14:textId="10623D34" w:rsidR="0011526A" w:rsidRPr="00E27081" w:rsidRDefault="00C32ACD" w:rsidP="00E11133">
      <w:pPr>
        <w:rPr>
          <w:lang w:eastAsia="zh-CN"/>
        </w:rPr>
      </w:pPr>
      <w:r w:rsidRPr="00C32ACD">
        <w:rPr>
          <w:i/>
          <w:lang w:eastAsia="zh-CN"/>
        </w:rPr>
        <w:t>Subject to regulatory requirements or operator's policy, in case of shared RAN between participating PLMNs, the 3GPP system shall be able to support a UE of a given PLMN to obtain connectivity service (e.g. voice call, mobile data service) from another participating network when a Disaster Condition applies to the UE’s PLMN.</w:t>
      </w:r>
      <w:r>
        <w:rPr>
          <w:lang w:eastAsia="zh-CN"/>
        </w:rPr>
        <w:t>”</w:t>
      </w:r>
    </w:p>
    <w:p w14:paraId="293AA72B" w14:textId="689BB8BE" w:rsidR="001E489F" w:rsidRDefault="003359EB" w:rsidP="001E489F">
      <w:pPr>
        <w:rPr>
          <w:lang w:eastAsia="zh-CN"/>
        </w:rPr>
      </w:pPr>
      <w:r>
        <w:rPr>
          <w:lang w:eastAsia="zh-CN"/>
        </w:rPr>
        <w:t xml:space="preserve">SA2 study </w:t>
      </w:r>
      <w:r w:rsidR="00C32ACD">
        <w:rPr>
          <w:rFonts w:hint="eastAsia"/>
          <w:lang w:eastAsia="zh-CN"/>
        </w:rPr>
        <w:t>to support the abov</w:t>
      </w:r>
      <w:r>
        <w:rPr>
          <w:rFonts w:hint="eastAsia"/>
          <w:lang w:eastAsia="zh-CN"/>
        </w:rPr>
        <w:t xml:space="preserve">e stage 1 requirements </w:t>
      </w:r>
      <w:r w:rsidR="00D4743D">
        <w:rPr>
          <w:lang w:eastAsia="zh-CN"/>
        </w:rPr>
        <w:t xml:space="preserve">above </w:t>
      </w:r>
      <w:r>
        <w:rPr>
          <w:lang w:eastAsia="zh-CN"/>
        </w:rPr>
        <w:t xml:space="preserve">should be </w:t>
      </w:r>
      <w:r w:rsidR="00B10FCB">
        <w:rPr>
          <w:lang w:eastAsia="zh-CN"/>
        </w:rPr>
        <w:t>investigated</w:t>
      </w:r>
      <w:r>
        <w:rPr>
          <w:lang w:eastAsia="zh-CN"/>
        </w:rPr>
        <w:t>.</w:t>
      </w:r>
    </w:p>
    <w:p w14:paraId="05FFAFAF" w14:textId="77777777" w:rsidR="003359EB" w:rsidRPr="00D4743D" w:rsidRDefault="003359EB" w:rsidP="001E489F">
      <w:pPr>
        <w:rPr>
          <w:lang w:eastAsia="zh-CN"/>
        </w:rPr>
      </w:pPr>
    </w:p>
    <w:p w14:paraId="4C42AE26" w14:textId="589C4E84" w:rsidR="003359EB" w:rsidRDefault="005A51A8" w:rsidP="001E489F">
      <w:pPr>
        <w:rPr>
          <w:lang w:eastAsia="zh-CN"/>
        </w:rPr>
      </w:pPr>
      <w:r>
        <w:rPr>
          <w:lang w:eastAsia="zh-CN"/>
        </w:rPr>
        <w:t>National and I</w:t>
      </w:r>
      <w:r w:rsidRPr="005A51A8">
        <w:rPr>
          <w:lang w:eastAsia="zh-CN"/>
        </w:rPr>
        <w:t>nt</w:t>
      </w:r>
      <w:r>
        <w:rPr>
          <w:lang w:eastAsia="zh-CN"/>
        </w:rPr>
        <w:t>ernational Public Safety organiz</w:t>
      </w:r>
      <w:r w:rsidRPr="005A51A8">
        <w:rPr>
          <w:lang w:eastAsia="zh-CN"/>
        </w:rPr>
        <w:t xml:space="preserve">ations have endorsed </w:t>
      </w:r>
      <w:r>
        <w:rPr>
          <w:lang w:eastAsia="zh-CN"/>
        </w:rPr>
        <w:t xml:space="preserve">5G System to </w:t>
      </w:r>
      <w:r w:rsidR="000917F2">
        <w:rPr>
          <w:lang w:eastAsia="zh-CN"/>
        </w:rPr>
        <w:t xml:space="preserve">ensure the ability to communicate between Public Safety users within mission-critical situations. The capability to support communication between Public Safety users </w:t>
      </w:r>
      <w:r w:rsidR="00B0112C">
        <w:rPr>
          <w:lang w:eastAsia="zh-CN"/>
        </w:rPr>
        <w:t xml:space="preserve">in 5G system </w:t>
      </w:r>
      <w:r w:rsidR="000917F2">
        <w:rPr>
          <w:lang w:eastAsia="zh-CN"/>
        </w:rPr>
        <w:t>even when the network</w:t>
      </w:r>
      <w:r w:rsidR="00B0112C">
        <w:rPr>
          <w:lang w:eastAsia="zh-CN"/>
        </w:rPr>
        <w:t xml:space="preserve"> suffers from the loss of backhaul communications is of vital importance for Public Safety services. The support of Isolated E-UTRAN O</w:t>
      </w:r>
      <w:r w:rsidR="00807BCB">
        <w:rPr>
          <w:lang w:eastAsia="zh-CN"/>
        </w:rPr>
        <w:t>peration</w:t>
      </w:r>
      <w:r w:rsidR="00B0112C" w:rsidRPr="00B0112C">
        <w:rPr>
          <w:lang w:eastAsia="zh-CN"/>
        </w:rPr>
        <w:t xml:space="preserve"> for Public Safety (IOPS)</w:t>
      </w:r>
      <w:r w:rsidR="00B0112C">
        <w:rPr>
          <w:lang w:eastAsia="zh-CN"/>
        </w:rPr>
        <w:t xml:space="preserve"> was introduced in EPS system since Rel-13, </w:t>
      </w:r>
      <w:r w:rsidR="006B0422">
        <w:rPr>
          <w:lang w:eastAsia="zh-CN"/>
        </w:rPr>
        <w:t xml:space="preserve">in order to address the case of backhaul failure or nomadic EPS deployment and ensure the ability of Public Safety users to communicate </w:t>
      </w:r>
      <w:r w:rsidR="00830438">
        <w:rPr>
          <w:lang w:eastAsia="zh-CN"/>
        </w:rPr>
        <w:t xml:space="preserve">via IPOS-capable eNB in such crisis time. However, the IOPS features are not supported in 5GS and investigation is needed to study whether and how to support </w:t>
      </w:r>
      <w:r w:rsidR="00807BCB" w:rsidRPr="00807BCB">
        <w:rPr>
          <w:lang w:eastAsia="zh-CN"/>
        </w:rPr>
        <w:t>Isolated Operation for Public Safety in 5GS</w:t>
      </w:r>
      <w:r w:rsidR="00807BCB">
        <w:rPr>
          <w:lang w:eastAsia="zh-CN"/>
        </w:rPr>
        <w:t xml:space="preserve"> (5IOPS).</w:t>
      </w:r>
    </w:p>
    <w:p w14:paraId="7F7D105D" w14:textId="77777777" w:rsidR="00807BCB" w:rsidRDefault="00807BCB" w:rsidP="001E489F">
      <w:pPr>
        <w:rPr>
          <w:lang w:eastAsia="zh-CN"/>
        </w:rPr>
      </w:pPr>
    </w:p>
    <w:p w14:paraId="124E7EA7" w14:textId="2B0AEBC9" w:rsidR="007C5525" w:rsidRDefault="00E41E32" w:rsidP="001E489F">
      <w:pPr>
        <w:rPr>
          <w:lang w:eastAsia="zh-CN"/>
        </w:rPr>
      </w:pPr>
      <w:r>
        <w:rPr>
          <w:rFonts w:hint="eastAsia"/>
          <w:lang w:eastAsia="zh-CN"/>
        </w:rPr>
        <w:t>With Service-Based Architecture (</w:t>
      </w:r>
      <w:r>
        <w:rPr>
          <w:lang w:eastAsia="zh-CN"/>
        </w:rPr>
        <w:t>SBA</w:t>
      </w:r>
      <w:r>
        <w:rPr>
          <w:rFonts w:hint="eastAsia"/>
          <w:lang w:eastAsia="zh-CN"/>
        </w:rPr>
        <w:t>)</w:t>
      </w:r>
      <w:r>
        <w:rPr>
          <w:lang w:eastAsia="zh-CN"/>
        </w:rPr>
        <w:t>, 5G System dep</w:t>
      </w:r>
      <w:r w:rsidR="00373036">
        <w:rPr>
          <w:lang w:eastAsia="zh-CN"/>
        </w:rPr>
        <w:t>loyment supports flexibility,</w:t>
      </w:r>
      <w:r>
        <w:rPr>
          <w:lang w:eastAsia="zh-CN"/>
        </w:rPr>
        <w:t xml:space="preserve"> scalability</w:t>
      </w:r>
      <w:r w:rsidR="00373036">
        <w:rPr>
          <w:lang w:eastAsia="zh-CN"/>
        </w:rPr>
        <w:t xml:space="preserve"> and robustness</w:t>
      </w:r>
      <w:r>
        <w:rPr>
          <w:lang w:eastAsia="zh-CN"/>
        </w:rPr>
        <w:t xml:space="preserve">. </w:t>
      </w:r>
      <w:r w:rsidR="00373036">
        <w:rPr>
          <w:lang w:eastAsia="zh-CN"/>
        </w:rPr>
        <w:t xml:space="preserve">However, it is still possible that </w:t>
      </w:r>
      <w:r w:rsidR="00D4743D">
        <w:rPr>
          <w:lang w:eastAsia="zh-CN"/>
        </w:rPr>
        <w:t xml:space="preserve">some critical NFs (e.g. PCF, UDM) can fail </w:t>
      </w:r>
      <w:r w:rsidR="00373036">
        <w:rPr>
          <w:lang w:eastAsia="zh-CN"/>
        </w:rPr>
        <w:t xml:space="preserve">due to certain incidents. </w:t>
      </w:r>
      <w:r w:rsidR="00D4743D">
        <w:rPr>
          <w:lang w:eastAsia="zh-CN"/>
        </w:rPr>
        <w:t xml:space="preserve">In this case it is worthy of studying whether and how that </w:t>
      </w:r>
      <w:r w:rsidR="007C5525">
        <w:rPr>
          <w:lang w:eastAsia="zh-CN"/>
        </w:rPr>
        <w:t>the service continuity</w:t>
      </w:r>
      <w:r w:rsidR="00D4743D">
        <w:rPr>
          <w:lang w:eastAsia="zh-CN"/>
        </w:rPr>
        <w:t xml:space="preserve"> can be</w:t>
      </w:r>
      <w:r w:rsidR="007C5525">
        <w:rPr>
          <w:lang w:eastAsia="zh-CN"/>
        </w:rPr>
        <w:t xml:space="preserve"> provided to </w:t>
      </w:r>
      <w:r w:rsidR="00D4743D">
        <w:rPr>
          <w:lang w:eastAsia="zh-CN"/>
        </w:rPr>
        <w:t>users that have been registered in the 5G network</w:t>
      </w:r>
      <w:r w:rsidR="008F2097">
        <w:rPr>
          <w:lang w:eastAsia="zh-CN"/>
        </w:rPr>
        <w:t>.</w:t>
      </w:r>
    </w:p>
    <w:p w14:paraId="04B4107D" w14:textId="77777777" w:rsidR="007C1C6C" w:rsidRPr="00DD2EDB" w:rsidRDefault="007C1C6C" w:rsidP="001E489F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DB9C20" w14:textId="4E8A1554" w:rsidR="00B230F4" w:rsidRPr="00B230F4" w:rsidRDefault="009D001A" w:rsidP="00B230F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B230F4">
        <w:rPr>
          <w:rFonts w:eastAsia="等线"/>
          <w:lang w:eastAsia="zh-CN"/>
        </w:rPr>
        <w:t>The objective of this study is to investigate the feasibility of further enhancemen</w:t>
      </w:r>
      <w:r w:rsidR="00B230F4" w:rsidRPr="00B230F4">
        <w:rPr>
          <w:rFonts w:eastAsia="等线"/>
          <w:lang w:eastAsia="zh-CN"/>
        </w:rPr>
        <w:t>t on network resilience.</w:t>
      </w:r>
    </w:p>
    <w:p w14:paraId="3FDE98A7" w14:textId="5BCD17B9" w:rsidR="00571039" w:rsidRPr="00571039" w:rsidRDefault="00B230F4" w:rsidP="00B230F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The following objectives are expected to be studied:</w:t>
      </w:r>
    </w:p>
    <w:p w14:paraId="78548295" w14:textId="6D3F9214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</w:r>
      <w:r w:rsidR="001E6C6B">
        <w:rPr>
          <w:rFonts w:eastAsia="等线"/>
          <w:lang w:eastAsia="en-GB"/>
        </w:rPr>
        <w:t>Support</w:t>
      </w:r>
      <w:r w:rsidR="00C25CD8">
        <w:rPr>
          <w:rFonts w:eastAsia="等线"/>
          <w:lang w:eastAsia="en-GB"/>
        </w:rPr>
        <w:t xml:space="preserve"> </w:t>
      </w:r>
      <w:r w:rsidR="00F57212">
        <w:rPr>
          <w:rFonts w:eastAsia="等线"/>
          <w:lang w:eastAsia="en-GB"/>
        </w:rPr>
        <w:t>stage 1</w:t>
      </w:r>
      <w:r w:rsidR="00D4743D">
        <w:rPr>
          <w:rFonts w:eastAsia="等线"/>
          <w:lang w:eastAsia="en-GB"/>
        </w:rPr>
        <w:t xml:space="preserve"> new</w:t>
      </w:r>
      <w:r w:rsidR="00F57212">
        <w:rPr>
          <w:rFonts w:eastAsia="等线"/>
          <w:lang w:eastAsia="en-GB"/>
        </w:rPr>
        <w:t xml:space="preserve"> requirements on </w:t>
      </w:r>
      <w:r w:rsidR="00C25CD8" w:rsidRPr="00C25CD8">
        <w:rPr>
          <w:rFonts w:eastAsia="等线"/>
          <w:lang w:eastAsia="en-GB"/>
        </w:rPr>
        <w:t xml:space="preserve">minimization of service interruption </w:t>
      </w:r>
      <w:r w:rsidR="00D4743D">
        <w:rPr>
          <w:rFonts w:eastAsia="等线"/>
          <w:lang w:eastAsia="en-GB"/>
        </w:rPr>
        <w:t>defined in R19</w:t>
      </w:r>
      <w:r>
        <w:rPr>
          <w:rFonts w:eastAsia="等线"/>
          <w:lang w:eastAsia="en-GB"/>
        </w:rPr>
        <w:t>:</w:t>
      </w:r>
    </w:p>
    <w:p w14:paraId="5D2284AA" w14:textId="11F633D3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</w:r>
      <w:r w:rsidR="00F57212">
        <w:rPr>
          <w:rFonts w:eastAsia="等线"/>
          <w:lang w:eastAsia="en-GB"/>
        </w:rPr>
        <w:t>Study whether and how to support a UE to obtain 4G connectivity services from a VPLMN in an area where disaster condition applies when the UE only has 5G national roaming subscription to the VPLMN.</w:t>
      </w:r>
    </w:p>
    <w:p w14:paraId="10485563" w14:textId="6CD3833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</w:r>
      <w:r w:rsidR="00F57212">
        <w:rPr>
          <w:rFonts w:eastAsia="等线"/>
          <w:lang w:eastAsia="en-GB"/>
        </w:rPr>
        <w:t>Study whether and how to support a UE to obtain connectivity services from</w:t>
      </w:r>
      <w:r w:rsidR="0006027D">
        <w:rPr>
          <w:rFonts w:eastAsia="等线"/>
          <w:lang w:eastAsia="en-GB"/>
        </w:rPr>
        <w:t xml:space="preserve"> another participating network in case of shared RAN between participating PLMNs and a disaster condition applies to the UE’s current PLMN.</w:t>
      </w:r>
    </w:p>
    <w:p w14:paraId="469F05B5" w14:textId="081A2028" w:rsidR="00E8281E" w:rsidRDefault="00E8281E" w:rsidP="00E8281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2</w:t>
      </w:r>
      <w:r w:rsidRPr="00571039">
        <w:rPr>
          <w:rFonts w:eastAsia="等线"/>
          <w:lang w:eastAsia="en-GB"/>
        </w:rPr>
        <w:t>.</w:t>
      </w:r>
      <w:r w:rsidRPr="00571039">
        <w:rPr>
          <w:rFonts w:eastAsia="等线"/>
          <w:lang w:eastAsia="en-GB"/>
        </w:rPr>
        <w:tab/>
      </w:r>
      <w:r w:rsidR="001E6C6B">
        <w:rPr>
          <w:rFonts w:eastAsia="等线"/>
          <w:lang w:eastAsia="en-GB"/>
        </w:rPr>
        <w:t>Support</w:t>
      </w:r>
      <w:r>
        <w:rPr>
          <w:rFonts w:eastAsia="等线"/>
          <w:lang w:eastAsia="en-GB"/>
        </w:rPr>
        <w:t xml:space="preserve"> </w:t>
      </w:r>
      <w:r w:rsidRPr="00807BCB">
        <w:rPr>
          <w:lang w:eastAsia="zh-CN"/>
        </w:rPr>
        <w:t>Isolated Operation for Public Safety in 5GS</w:t>
      </w:r>
      <w:r>
        <w:rPr>
          <w:lang w:eastAsia="zh-CN"/>
        </w:rPr>
        <w:t xml:space="preserve"> (5IOPS)</w:t>
      </w:r>
      <w:r>
        <w:rPr>
          <w:rFonts w:eastAsia="等线"/>
          <w:lang w:eastAsia="en-GB"/>
        </w:rPr>
        <w:t>:</w:t>
      </w:r>
    </w:p>
    <w:p w14:paraId="47516F13" w14:textId="45C8BD00" w:rsidR="008F0B5E" w:rsidRDefault="00503AAB" w:rsidP="00E8281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a</w:t>
      </w:r>
      <w:r w:rsidR="008F0B5E">
        <w:rPr>
          <w:rFonts w:eastAsia="等线"/>
          <w:lang w:eastAsia="en-GB"/>
        </w:rPr>
        <w:t>.</w:t>
      </w:r>
      <w:r w:rsidR="008F0B5E">
        <w:rPr>
          <w:rFonts w:eastAsia="等线"/>
          <w:lang w:eastAsia="en-GB"/>
        </w:rPr>
        <w:tab/>
        <w:t>Study whether</w:t>
      </w:r>
      <w:r w:rsidR="002B041D">
        <w:rPr>
          <w:rFonts w:eastAsia="等线"/>
          <w:lang w:eastAsia="en-GB"/>
        </w:rPr>
        <w:t xml:space="preserve"> and how to support a mechanism for </w:t>
      </w:r>
      <w:r w:rsidR="002B041D" w:rsidRPr="00807BCB">
        <w:rPr>
          <w:lang w:eastAsia="zh-CN"/>
        </w:rPr>
        <w:t>Isolated Operation for Public Safety in 5GS</w:t>
      </w:r>
      <w:r w:rsidR="00854BBC">
        <w:rPr>
          <w:lang w:eastAsia="zh-CN"/>
        </w:rPr>
        <w:t>,</w:t>
      </w:r>
      <w:r w:rsidR="00854BBC" w:rsidRPr="00854BBC">
        <w:rPr>
          <w:rFonts w:eastAsia="等线"/>
          <w:lang w:eastAsia="en-GB"/>
        </w:rPr>
        <w:t xml:space="preserve"> </w:t>
      </w:r>
      <w:r w:rsidR="00854BBC">
        <w:rPr>
          <w:rFonts w:eastAsia="等线"/>
          <w:lang w:eastAsia="en-GB"/>
        </w:rPr>
        <w:t xml:space="preserve">considering 5GS supported features e.g. </w:t>
      </w:r>
      <w:r w:rsidR="00494D97">
        <w:rPr>
          <w:rFonts w:eastAsia="等线"/>
          <w:lang w:eastAsia="en-GB"/>
        </w:rPr>
        <w:t>edge</w:t>
      </w:r>
      <w:r>
        <w:rPr>
          <w:rFonts w:eastAsia="等线"/>
          <w:lang w:eastAsia="en-GB"/>
        </w:rPr>
        <w:t xml:space="preserve"> </w:t>
      </w:r>
      <w:r w:rsidR="00494D97">
        <w:rPr>
          <w:rFonts w:eastAsia="等线"/>
          <w:lang w:eastAsia="en-GB"/>
        </w:rPr>
        <w:t>computing</w:t>
      </w:r>
      <w:r w:rsidR="00854BBC">
        <w:rPr>
          <w:rFonts w:eastAsia="等线"/>
          <w:lang w:eastAsia="en-GB"/>
        </w:rPr>
        <w:t>, network slicing, NPN</w:t>
      </w:r>
      <w:r w:rsidR="002B041D">
        <w:rPr>
          <w:lang w:eastAsia="zh-CN"/>
        </w:rPr>
        <w:t>.</w:t>
      </w:r>
    </w:p>
    <w:p w14:paraId="362EE56D" w14:textId="7D841C50" w:rsidR="001E6C6B" w:rsidRDefault="001E6C6B" w:rsidP="001E6C6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3</w:t>
      </w:r>
      <w:r w:rsidRPr="00571039">
        <w:rPr>
          <w:rFonts w:eastAsia="等线"/>
          <w:lang w:eastAsia="en-GB"/>
        </w:rPr>
        <w:t>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Support</w:t>
      </w:r>
      <w:r w:rsidR="004D4303">
        <w:rPr>
          <w:rFonts w:eastAsia="等线"/>
          <w:lang w:eastAsia="en-GB"/>
        </w:rPr>
        <w:t xml:space="preserve"> service continuity for 5GS </w:t>
      </w:r>
      <w:r w:rsidR="00D4743D">
        <w:rPr>
          <w:rFonts w:eastAsia="等线"/>
          <w:lang w:eastAsia="en-GB"/>
        </w:rPr>
        <w:t xml:space="preserve">registered </w:t>
      </w:r>
      <w:r w:rsidR="004D4303">
        <w:rPr>
          <w:rFonts w:eastAsia="等线"/>
          <w:lang w:eastAsia="en-GB"/>
        </w:rPr>
        <w:t>users when specific NF (</w:t>
      </w:r>
      <w:r w:rsidR="00D4743D">
        <w:rPr>
          <w:rFonts w:eastAsia="等线"/>
          <w:lang w:eastAsia="en-GB"/>
        </w:rPr>
        <w:t>e.g</w:t>
      </w:r>
      <w:r w:rsidR="004D4303">
        <w:rPr>
          <w:rFonts w:eastAsia="等线"/>
          <w:lang w:eastAsia="en-GB"/>
        </w:rPr>
        <w:t xml:space="preserve">. </w:t>
      </w:r>
      <w:r w:rsidR="00503AAB">
        <w:rPr>
          <w:rFonts w:eastAsia="等线"/>
          <w:lang w:eastAsia="en-GB"/>
        </w:rPr>
        <w:t>PCF or UDM</w:t>
      </w:r>
      <w:r w:rsidR="004D4303">
        <w:rPr>
          <w:rFonts w:eastAsia="等线"/>
          <w:lang w:eastAsia="en-GB"/>
        </w:rPr>
        <w:t>) fails</w:t>
      </w:r>
      <w:r>
        <w:rPr>
          <w:rFonts w:eastAsia="等线"/>
          <w:lang w:eastAsia="en-GB"/>
        </w:rPr>
        <w:t>:</w:t>
      </w:r>
    </w:p>
    <w:p w14:paraId="2C5AD0BA" w14:textId="160A7CA7" w:rsidR="00DD2EDB" w:rsidRPr="00571039" w:rsidRDefault="00DD2EDB" w:rsidP="00D4743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</w:p>
    <w:p w14:paraId="116BD8A1" w14:textId="77777777" w:rsidR="00291CFF" w:rsidRPr="0017306D" w:rsidRDefault="00291CFF" w:rsidP="00291CFF">
      <w:pPr>
        <w:pStyle w:val="2"/>
      </w:pPr>
      <w:r w:rsidRPr="0017306D">
        <w:lastRenderedPageBreak/>
        <w:t>TU estimates and dependencies</w:t>
      </w:r>
    </w:p>
    <w:tbl>
      <w:tblPr>
        <w:tblpPr w:leftFromText="180" w:rightFromText="180" w:vertAnchor="text" w:tblpY="1"/>
        <w:tblOverlap w:val="never"/>
        <w:tblW w:w="8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291CFF" w:rsidRPr="0017306D" w14:paraId="179A6076" w14:textId="77777777" w:rsidTr="006315D7">
        <w:tc>
          <w:tcPr>
            <w:tcW w:w="1151" w:type="dxa"/>
            <w:shd w:val="clear" w:color="auto" w:fill="auto"/>
          </w:tcPr>
          <w:p w14:paraId="716257A6" w14:textId="77777777" w:rsidR="00291CFF" w:rsidRPr="0017306D" w:rsidRDefault="00291CFF" w:rsidP="006315D7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4C9803A" w14:textId="77777777" w:rsidR="00291CFF" w:rsidRPr="0017306D" w:rsidRDefault="00291CFF" w:rsidP="006315D7">
            <w:r w:rsidRPr="0017306D">
              <w:t>TU Estimate</w:t>
            </w:r>
          </w:p>
          <w:p w14:paraId="214913E7" w14:textId="77777777" w:rsidR="00291CFF" w:rsidRPr="0017306D" w:rsidRDefault="00291CFF" w:rsidP="006315D7">
            <w:r w:rsidRPr="0017306D">
              <w:t>(Study)</w:t>
            </w:r>
          </w:p>
        </w:tc>
        <w:tc>
          <w:tcPr>
            <w:tcW w:w="1605" w:type="dxa"/>
          </w:tcPr>
          <w:p w14:paraId="0B8D4ECD" w14:textId="77777777" w:rsidR="00291CFF" w:rsidRPr="0017306D" w:rsidRDefault="00291CFF" w:rsidP="006315D7">
            <w:r w:rsidRPr="0017306D">
              <w:t>TU Estimate</w:t>
            </w:r>
          </w:p>
          <w:p w14:paraId="4714C5B2" w14:textId="77777777" w:rsidR="00291CFF" w:rsidRPr="0017306D" w:rsidRDefault="00291CFF" w:rsidP="006315D7">
            <w:r w:rsidRPr="0017306D">
              <w:t>(Normative)</w:t>
            </w:r>
          </w:p>
        </w:tc>
        <w:tc>
          <w:tcPr>
            <w:tcW w:w="1605" w:type="dxa"/>
          </w:tcPr>
          <w:p w14:paraId="02F1127D" w14:textId="77777777" w:rsidR="00291CFF" w:rsidRPr="0017306D" w:rsidRDefault="00291CFF" w:rsidP="006315D7">
            <w:r w:rsidRPr="0017306D">
              <w:t>RAN Dependency</w:t>
            </w:r>
          </w:p>
          <w:p w14:paraId="755EEA32" w14:textId="77777777" w:rsidR="00291CFF" w:rsidRPr="0017306D" w:rsidRDefault="00291CFF" w:rsidP="006315D7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554B877C" w14:textId="77777777" w:rsidR="00291CFF" w:rsidRPr="0017306D" w:rsidRDefault="00291CFF" w:rsidP="006315D7">
            <w:r w:rsidRPr="0017306D">
              <w:t xml:space="preserve">Inter Work Tasks Dependency </w:t>
            </w:r>
          </w:p>
          <w:p w14:paraId="4D99929D" w14:textId="77777777" w:rsidR="00291CFF" w:rsidRPr="0017306D" w:rsidRDefault="00291CFF" w:rsidP="006315D7">
            <w:r w:rsidRPr="0017306D">
              <w:t>Editor’s Note: This column should highlight if WT#x is self-contained, or it depends on the completion of other WTs</w:t>
            </w:r>
          </w:p>
        </w:tc>
      </w:tr>
      <w:tr w:rsidR="00291CFF" w:rsidRPr="0017306D" w14:paraId="22D922A7" w14:textId="77777777" w:rsidTr="006315D7">
        <w:tc>
          <w:tcPr>
            <w:tcW w:w="1151" w:type="dxa"/>
            <w:shd w:val="clear" w:color="auto" w:fill="auto"/>
          </w:tcPr>
          <w:p w14:paraId="18735707" w14:textId="77777777" w:rsidR="00291CFF" w:rsidRPr="0017306D" w:rsidRDefault="00291CFF" w:rsidP="006315D7">
            <w:r w:rsidRPr="0017306D">
              <w:t>WT#1</w:t>
            </w:r>
          </w:p>
        </w:tc>
        <w:tc>
          <w:tcPr>
            <w:tcW w:w="1428" w:type="dxa"/>
            <w:shd w:val="clear" w:color="auto" w:fill="auto"/>
          </w:tcPr>
          <w:p w14:paraId="1BDE57F3" w14:textId="77777777" w:rsidR="00291CFF" w:rsidRPr="0017306D" w:rsidRDefault="00291CFF" w:rsidP="006315D7"/>
        </w:tc>
        <w:tc>
          <w:tcPr>
            <w:tcW w:w="1605" w:type="dxa"/>
          </w:tcPr>
          <w:p w14:paraId="3BE0C5CB" w14:textId="77777777" w:rsidR="00291CFF" w:rsidRPr="0017306D" w:rsidRDefault="00291CFF" w:rsidP="006315D7"/>
        </w:tc>
        <w:tc>
          <w:tcPr>
            <w:tcW w:w="1605" w:type="dxa"/>
          </w:tcPr>
          <w:p w14:paraId="3910BF48" w14:textId="17A9682A" w:rsidR="00291CFF" w:rsidRPr="0017306D" w:rsidRDefault="00D4743D" w:rsidP="006315D7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447" w:type="dxa"/>
          </w:tcPr>
          <w:p w14:paraId="52871262" w14:textId="77777777" w:rsidR="00291CFF" w:rsidRPr="0017306D" w:rsidRDefault="00291CFF" w:rsidP="006315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</w:t>
            </w:r>
          </w:p>
        </w:tc>
      </w:tr>
      <w:tr w:rsidR="00291CFF" w:rsidRPr="0017306D" w14:paraId="31FB1DA3" w14:textId="77777777" w:rsidTr="006315D7">
        <w:tc>
          <w:tcPr>
            <w:tcW w:w="1151" w:type="dxa"/>
            <w:shd w:val="clear" w:color="auto" w:fill="auto"/>
          </w:tcPr>
          <w:p w14:paraId="7F132D77" w14:textId="77777777" w:rsidR="00291CFF" w:rsidRPr="0017306D" w:rsidRDefault="00291CFF" w:rsidP="006315D7">
            <w:r w:rsidRPr="0017306D">
              <w:t>WT#</w:t>
            </w:r>
            <w:r>
              <w:t>2</w:t>
            </w:r>
          </w:p>
        </w:tc>
        <w:tc>
          <w:tcPr>
            <w:tcW w:w="1428" w:type="dxa"/>
            <w:shd w:val="clear" w:color="auto" w:fill="auto"/>
          </w:tcPr>
          <w:p w14:paraId="1DC43567" w14:textId="77777777" w:rsidR="00291CFF" w:rsidRPr="0017306D" w:rsidDel="003C6045" w:rsidRDefault="00291CFF" w:rsidP="006315D7"/>
        </w:tc>
        <w:tc>
          <w:tcPr>
            <w:tcW w:w="1605" w:type="dxa"/>
          </w:tcPr>
          <w:p w14:paraId="0B417DF9" w14:textId="77777777" w:rsidR="00291CFF" w:rsidRPr="0017306D" w:rsidDel="003C6045" w:rsidRDefault="00291CFF" w:rsidP="006315D7"/>
        </w:tc>
        <w:tc>
          <w:tcPr>
            <w:tcW w:w="1605" w:type="dxa"/>
          </w:tcPr>
          <w:p w14:paraId="6A8A6CDB" w14:textId="0076ED02" w:rsidR="00291CFF" w:rsidRPr="0017306D" w:rsidDel="00D13FB6" w:rsidRDefault="00D4743D" w:rsidP="006315D7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5B7EFEA0" w14:textId="77777777" w:rsidR="00291CFF" w:rsidRPr="0017306D" w:rsidRDefault="00291CFF" w:rsidP="006315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</w:t>
            </w:r>
          </w:p>
        </w:tc>
      </w:tr>
      <w:tr w:rsidR="00291CFF" w:rsidRPr="0017306D" w14:paraId="72BD08EF" w14:textId="77777777" w:rsidTr="006315D7">
        <w:tc>
          <w:tcPr>
            <w:tcW w:w="1151" w:type="dxa"/>
            <w:shd w:val="clear" w:color="auto" w:fill="auto"/>
          </w:tcPr>
          <w:p w14:paraId="09ACC412" w14:textId="77777777" w:rsidR="00291CFF" w:rsidRPr="0017306D" w:rsidRDefault="00291CFF" w:rsidP="006315D7">
            <w:r w:rsidRPr="0017306D">
              <w:t>WT#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43EA8F73" w14:textId="77777777" w:rsidR="00291CFF" w:rsidRPr="0017306D" w:rsidRDefault="00291CFF" w:rsidP="006315D7"/>
        </w:tc>
        <w:tc>
          <w:tcPr>
            <w:tcW w:w="1605" w:type="dxa"/>
          </w:tcPr>
          <w:p w14:paraId="188E0F5D" w14:textId="77777777" w:rsidR="00291CFF" w:rsidRPr="0017306D" w:rsidRDefault="00291CFF" w:rsidP="006315D7"/>
        </w:tc>
        <w:tc>
          <w:tcPr>
            <w:tcW w:w="1605" w:type="dxa"/>
          </w:tcPr>
          <w:p w14:paraId="1CF01B6F" w14:textId="77777777" w:rsidR="00291CFF" w:rsidRPr="0017306D" w:rsidRDefault="00291CFF" w:rsidP="006315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447" w:type="dxa"/>
          </w:tcPr>
          <w:p w14:paraId="42593117" w14:textId="77777777" w:rsidR="00291CFF" w:rsidRPr="0017306D" w:rsidRDefault="00291CFF" w:rsidP="006315D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</w:t>
            </w:r>
          </w:p>
        </w:tc>
      </w:tr>
      <w:tr w:rsidR="00291CFF" w14:paraId="25C713FB" w14:textId="77777777" w:rsidTr="006315D7">
        <w:trPr>
          <w:trHeight w:val="300"/>
        </w:trPr>
        <w:tc>
          <w:tcPr>
            <w:tcW w:w="1151" w:type="dxa"/>
            <w:shd w:val="clear" w:color="auto" w:fill="auto"/>
          </w:tcPr>
          <w:p w14:paraId="590CA0E6" w14:textId="77777777" w:rsidR="00291CFF" w:rsidRDefault="00291CFF" w:rsidP="006315D7"/>
        </w:tc>
        <w:tc>
          <w:tcPr>
            <w:tcW w:w="1428" w:type="dxa"/>
            <w:shd w:val="clear" w:color="auto" w:fill="auto"/>
          </w:tcPr>
          <w:p w14:paraId="54857CEF" w14:textId="77777777" w:rsidR="00291CFF" w:rsidRDefault="00291CFF" w:rsidP="006315D7"/>
        </w:tc>
        <w:tc>
          <w:tcPr>
            <w:tcW w:w="1605" w:type="dxa"/>
          </w:tcPr>
          <w:p w14:paraId="2016AD73" w14:textId="77777777" w:rsidR="00291CFF" w:rsidRDefault="00291CFF" w:rsidP="006315D7"/>
        </w:tc>
        <w:tc>
          <w:tcPr>
            <w:tcW w:w="1605" w:type="dxa"/>
          </w:tcPr>
          <w:p w14:paraId="2108D957" w14:textId="77777777" w:rsidR="00291CFF" w:rsidRDefault="00291CFF" w:rsidP="006315D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6B8699CC" w14:textId="77777777" w:rsidR="00291CFF" w:rsidRDefault="00291CFF" w:rsidP="006315D7">
            <w:pPr>
              <w:rPr>
                <w:lang w:eastAsia="zh-CN"/>
              </w:rPr>
            </w:pPr>
          </w:p>
        </w:tc>
      </w:tr>
    </w:tbl>
    <w:p w14:paraId="61565B2C" w14:textId="77777777" w:rsidR="00291CFF" w:rsidRDefault="00291CFF" w:rsidP="00291CFF"/>
    <w:p w14:paraId="48F4A2C4" w14:textId="77777777" w:rsidR="00291CFF" w:rsidRDefault="00291CFF" w:rsidP="00291CFF"/>
    <w:p w14:paraId="6C1515BD" w14:textId="77777777" w:rsidR="00291CFF" w:rsidRPr="00201664" w:rsidRDefault="00291CFF" w:rsidP="00291CFF"/>
    <w:p w14:paraId="7FEFDA02" w14:textId="77777777" w:rsidR="00291CFF" w:rsidRPr="00201664" w:rsidRDefault="00291CFF" w:rsidP="00291CFF"/>
    <w:p w14:paraId="2F8B83BA" w14:textId="77777777" w:rsidR="00291CFF" w:rsidRPr="00201664" w:rsidRDefault="00291CFF" w:rsidP="00291CFF"/>
    <w:p w14:paraId="164939EF" w14:textId="77777777" w:rsidR="00291CFF" w:rsidRPr="00201664" w:rsidRDefault="00291CFF" w:rsidP="00291CFF"/>
    <w:p w14:paraId="1240449E" w14:textId="77777777" w:rsidR="00291CFF" w:rsidRPr="00201664" w:rsidRDefault="00291CFF" w:rsidP="00291CFF"/>
    <w:p w14:paraId="46951D1E" w14:textId="77777777" w:rsidR="00291CFF" w:rsidRPr="00201664" w:rsidRDefault="00291CFF" w:rsidP="00291CFF"/>
    <w:p w14:paraId="618AD8D2" w14:textId="77777777" w:rsidR="00291CFF" w:rsidRPr="00201664" w:rsidRDefault="00291CFF" w:rsidP="00291CFF"/>
    <w:p w14:paraId="26ACD0B9" w14:textId="77777777" w:rsidR="00291CFF" w:rsidRDefault="00291CFF" w:rsidP="00291CFF"/>
    <w:p w14:paraId="4ED01A47" w14:textId="77777777" w:rsidR="00291CFF" w:rsidRDefault="00291CFF" w:rsidP="00291CFF"/>
    <w:p w14:paraId="208D042A" w14:textId="77777777" w:rsidR="00291CFF" w:rsidRPr="0017306D" w:rsidRDefault="00291CFF" w:rsidP="00291CFF">
      <w:r>
        <w:br w:type="textWrapping" w:clear="all"/>
      </w:r>
    </w:p>
    <w:p w14:paraId="5CE58816" w14:textId="77777777" w:rsidR="00291CFF" w:rsidRPr="0017306D" w:rsidRDefault="00291CFF" w:rsidP="00291CFF">
      <w:r w:rsidRPr="0017306D">
        <w:t xml:space="preserve">Total TU estimates for the study phase: </w:t>
      </w:r>
    </w:p>
    <w:p w14:paraId="6CA2A31C" w14:textId="77777777" w:rsidR="00291CFF" w:rsidRPr="0017306D" w:rsidRDefault="00291CFF" w:rsidP="00291CFF">
      <w:r w:rsidRPr="0017306D">
        <w:t xml:space="preserve">Total TU estimates for the normative phase: </w:t>
      </w:r>
    </w:p>
    <w:p w14:paraId="36585153" w14:textId="77777777" w:rsidR="00291CFF" w:rsidRPr="0017306D" w:rsidRDefault="00291CFF" w:rsidP="00291CFF">
      <w:r w:rsidRPr="0017306D">
        <w:t xml:space="preserve">Total TU estimates: </w:t>
      </w:r>
    </w:p>
    <w:p w14:paraId="28402A1F" w14:textId="77777777" w:rsidR="001E489F" w:rsidRPr="00571039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7E9BA5F" w:rsidR="001E489F" w:rsidRPr="00E10367" w:rsidRDefault="001E489F" w:rsidP="00921C1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1B78E29" w:rsidR="001E489F" w:rsidRPr="00FF3F0C" w:rsidRDefault="00174474" w:rsidP="005875D6">
            <w:pPr>
              <w:pStyle w:val="TAL"/>
            </w:pPr>
            <w:r w:rsidRPr="00174474">
              <w:t>Internal TR</w:t>
            </w:r>
          </w:p>
        </w:tc>
        <w:tc>
          <w:tcPr>
            <w:tcW w:w="1134" w:type="dxa"/>
          </w:tcPr>
          <w:p w14:paraId="5F684E95" w14:textId="59D5AA03" w:rsidR="001E489F" w:rsidRPr="00251D80" w:rsidRDefault="0017447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23.xxx</w:t>
            </w:r>
          </w:p>
        </w:tc>
        <w:tc>
          <w:tcPr>
            <w:tcW w:w="2409" w:type="dxa"/>
          </w:tcPr>
          <w:p w14:paraId="3F9BA4C9" w14:textId="567C2CD9" w:rsidR="001E489F" w:rsidRPr="00251D80" w:rsidRDefault="00174474" w:rsidP="001744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enhancement </w:t>
            </w:r>
            <w:r>
              <w:rPr>
                <w:lang w:eastAsia="zh-CN"/>
              </w:rPr>
              <w:t>on network resilience</w:t>
            </w:r>
          </w:p>
        </w:tc>
        <w:tc>
          <w:tcPr>
            <w:tcW w:w="993" w:type="dxa"/>
          </w:tcPr>
          <w:p w14:paraId="510D9A1F" w14:textId="77777777" w:rsidR="001E489F" w:rsidRPr="00174474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>
      <w:pPr>
        <w:rPr>
          <w:rFonts w:eastAsia="Yu Mincho"/>
          <w:color w:val="000000"/>
          <w:lang w:eastAsia="ja-JP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5BD4A86" w:rsidR="001E489F" w:rsidRPr="0051115C" w:rsidRDefault="008F2097" w:rsidP="003E3E87">
      <w:pPr>
        <w:ind w:right="-99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</w:t>
      </w:r>
    </w:p>
    <w:p w14:paraId="72743EA7" w14:textId="05981F0E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4731CBE" w:rsidR="001E489F" w:rsidRPr="003E3E87" w:rsidRDefault="00904EE2" w:rsidP="003E3E87">
      <w:pPr>
        <w:ind w:right="-99"/>
        <w:rPr>
          <w:lang w:val="en-US" w:eastAsia="zh-CN"/>
        </w:rPr>
      </w:pPr>
      <w: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7C770CD" w:rsidR="001E489F" w:rsidRDefault="00904EE2" w:rsidP="001E489F">
      <w:pPr>
        <w:rPr>
          <w:lang w:eastAsia="zh-CN"/>
        </w:rPr>
      </w:pPr>
      <w:r w:rsidRPr="00904EE2">
        <w:rPr>
          <w:lang w:eastAsia="zh-CN"/>
        </w:rPr>
        <w:t>The following aspect</w:t>
      </w:r>
      <w:r>
        <w:rPr>
          <w:lang w:eastAsia="zh-CN"/>
        </w:rPr>
        <w:t>s may arise related to this study:</w:t>
      </w:r>
    </w:p>
    <w:p w14:paraId="3E0CE84C" w14:textId="77777777" w:rsidR="00904EE2" w:rsidRDefault="00904EE2" w:rsidP="001E489F">
      <w:pPr>
        <w:rPr>
          <w:lang w:eastAsia="zh-CN"/>
        </w:rPr>
      </w:pPr>
    </w:p>
    <w:p w14:paraId="493F48E8" w14:textId="6936AC4B" w:rsidR="00904EE2" w:rsidRDefault="00904EE2" w:rsidP="001E489F">
      <w:pPr>
        <w:rPr>
          <w:lang w:eastAsia="zh-CN"/>
        </w:rPr>
      </w:pPr>
      <w:r w:rsidRPr="00904EE2">
        <w:rPr>
          <w:lang w:eastAsia="zh-CN"/>
        </w:rPr>
        <w:t>-</w:t>
      </w:r>
      <w:r w:rsidRPr="00904EE2">
        <w:rPr>
          <w:lang w:eastAsia="zh-CN"/>
        </w:rPr>
        <w:tab/>
        <w:t>Security aspects</w:t>
      </w:r>
      <w:r w:rsidR="00D4743D">
        <w:rPr>
          <w:lang w:eastAsia="zh-CN"/>
        </w:rPr>
        <w:t xml:space="preserve"> may be considered in SA3</w:t>
      </w:r>
      <w:r>
        <w:rPr>
          <w:lang w:eastAsia="zh-CN"/>
        </w:rPr>
        <w:t>;</w:t>
      </w:r>
    </w:p>
    <w:p w14:paraId="4FFD8722" w14:textId="330F68C1" w:rsidR="00904EE2" w:rsidRDefault="00904EE2" w:rsidP="001E489F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04EE2">
        <w:rPr>
          <w:lang w:eastAsia="zh-CN"/>
        </w:rPr>
        <w:t>Charging, OAM aspects</w:t>
      </w:r>
      <w:r w:rsidR="00D4743D">
        <w:rPr>
          <w:lang w:eastAsia="zh-CN"/>
        </w:rPr>
        <w:t xml:space="preserve"> may be considered in SA5</w:t>
      </w:r>
      <w:r>
        <w:rPr>
          <w:lang w:eastAsia="zh-CN"/>
        </w:rPr>
        <w:t>; and</w:t>
      </w:r>
    </w:p>
    <w:p w14:paraId="6225E356" w14:textId="38F1E5F3" w:rsidR="00904EE2" w:rsidRPr="00904EE2" w:rsidRDefault="00904EE2" w:rsidP="001E489F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RAN aspects</w:t>
      </w:r>
      <w:r w:rsidR="00D4743D">
        <w:rPr>
          <w:lang w:eastAsia="zh-CN"/>
        </w:rPr>
        <w:t xml:space="preserve"> may be considered in RAN2/RAN3</w:t>
      </w:r>
      <w:r>
        <w:rPr>
          <w:lang w:eastAsia="zh-CN"/>
        </w:rPr>
        <w:t>.</w:t>
      </w:r>
    </w:p>
    <w:p w14:paraId="28E68586" w14:textId="5C03654F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30F89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E3E8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112CB5" w:rsidR="003E3E87" w:rsidRDefault="003E3E87" w:rsidP="003E3E87">
            <w:pPr>
              <w:pStyle w:val="TAL"/>
            </w:pPr>
            <w:r w:rsidRPr="003510F8">
              <w:t>ZTE</w:t>
            </w:r>
          </w:p>
        </w:tc>
      </w:tr>
      <w:tr w:rsidR="003E3E8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76093EE" w:rsidR="003E3E87" w:rsidRDefault="003E3E87" w:rsidP="003E3E87">
            <w:pPr>
              <w:pStyle w:val="TAL"/>
            </w:pPr>
          </w:p>
        </w:tc>
      </w:tr>
      <w:tr w:rsidR="00D67403" w14:paraId="5F47EA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4CBB5" w14:textId="77777777" w:rsidR="00D67403" w:rsidRDefault="00D67403" w:rsidP="003E3E87">
            <w:pPr>
              <w:pStyle w:val="TAL"/>
              <w:rPr>
                <w:lang w:eastAsia="zh-CN"/>
              </w:rPr>
            </w:pPr>
          </w:p>
        </w:tc>
      </w:tr>
      <w:tr w:rsidR="00D67403" w14:paraId="538B6A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10EA3" w14:textId="77777777" w:rsidR="00D67403" w:rsidRDefault="00D67403" w:rsidP="003E3E87">
            <w:pPr>
              <w:pStyle w:val="TAL"/>
              <w:rPr>
                <w:lang w:eastAsia="zh-CN"/>
              </w:rPr>
            </w:pPr>
          </w:p>
        </w:tc>
      </w:tr>
      <w:tr w:rsidR="00D67403" w14:paraId="1497E6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26625B" w14:textId="77777777" w:rsidR="00D67403" w:rsidRDefault="00D67403" w:rsidP="003E3E87">
            <w:pPr>
              <w:pStyle w:val="TAL"/>
              <w:rPr>
                <w:lang w:eastAsia="zh-CN"/>
              </w:rPr>
            </w:pPr>
          </w:p>
        </w:tc>
      </w:tr>
      <w:tr w:rsidR="00D67403" w14:paraId="7DED45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1FC5A0" w14:textId="77777777" w:rsidR="00D67403" w:rsidRDefault="00D67403" w:rsidP="003E3E87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4622D" w14:textId="77777777" w:rsidR="00D52D4D" w:rsidRDefault="00D52D4D">
      <w:r>
        <w:separator/>
      </w:r>
    </w:p>
  </w:endnote>
  <w:endnote w:type="continuationSeparator" w:id="0">
    <w:p w14:paraId="24E53563" w14:textId="77777777" w:rsidR="00D52D4D" w:rsidRDefault="00D52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654A7" w14:textId="77777777" w:rsidR="00D52D4D" w:rsidRDefault="00D52D4D">
      <w:r>
        <w:separator/>
      </w:r>
    </w:p>
  </w:footnote>
  <w:footnote w:type="continuationSeparator" w:id="0">
    <w:p w14:paraId="422088F6" w14:textId="77777777" w:rsidR="00D52D4D" w:rsidRDefault="00D52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78407A"/>
    <w:multiLevelType w:val="hybridMultilevel"/>
    <w:tmpl w:val="6D7ED25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5AE0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446"/>
    <w:rsid w:val="00054884"/>
    <w:rsid w:val="0005594E"/>
    <w:rsid w:val="00057E1E"/>
    <w:rsid w:val="0006027D"/>
    <w:rsid w:val="0006182E"/>
    <w:rsid w:val="0006619D"/>
    <w:rsid w:val="000726EB"/>
    <w:rsid w:val="00072A7C"/>
    <w:rsid w:val="0007308E"/>
    <w:rsid w:val="000775E7"/>
    <w:rsid w:val="0007775C"/>
    <w:rsid w:val="00083373"/>
    <w:rsid w:val="000917F2"/>
    <w:rsid w:val="00094F23"/>
    <w:rsid w:val="000967F4"/>
    <w:rsid w:val="000A31F4"/>
    <w:rsid w:val="000A6432"/>
    <w:rsid w:val="000C5491"/>
    <w:rsid w:val="000D6D78"/>
    <w:rsid w:val="000E0429"/>
    <w:rsid w:val="000E0437"/>
    <w:rsid w:val="000E34F1"/>
    <w:rsid w:val="000E50F6"/>
    <w:rsid w:val="000E53A8"/>
    <w:rsid w:val="000F22B4"/>
    <w:rsid w:val="000F28F9"/>
    <w:rsid w:val="000F6E51"/>
    <w:rsid w:val="00102A24"/>
    <w:rsid w:val="00102E38"/>
    <w:rsid w:val="00105970"/>
    <w:rsid w:val="0011526A"/>
    <w:rsid w:val="001244C2"/>
    <w:rsid w:val="0013259C"/>
    <w:rsid w:val="00135831"/>
    <w:rsid w:val="00137192"/>
    <w:rsid w:val="001376A6"/>
    <w:rsid w:val="001424CD"/>
    <w:rsid w:val="0014389B"/>
    <w:rsid w:val="0014413C"/>
    <w:rsid w:val="00150C36"/>
    <w:rsid w:val="00156B03"/>
    <w:rsid w:val="00156E21"/>
    <w:rsid w:val="00157A01"/>
    <w:rsid w:val="00157F50"/>
    <w:rsid w:val="00157FFB"/>
    <w:rsid w:val="001607AE"/>
    <w:rsid w:val="00166A1B"/>
    <w:rsid w:val="00167F4A"/>
    <w:rsid w:val="00170EDB"/>
    <w:rsid w:val="00174474"/>
    <w:rsid w:val="00180FBE"/>
    <w:rsid w:val="0018464F"/>
    <w:rsid w:val="00192528"/>
    <w:rsid w:val="00192B41"/>
    <w:rsid w:val="0019338C"/>
    <w:rsid w:val="00193EA6"/>
    <w:rsid w:val="00197E4A"/>
    <w:rsid w:val="001A31EF"/>
    <w:rsid w:val="001A38E3"/>
    <w:rsid w:val="001A39BF"/>
    <w:rsid w:val="001A3E7E"/>
    <w:rsid w:val="001B01F1"/>
    <w:rsid w:val="001B093E"/>
    <w:rsid w:val="001B1EBD"/>
    <w:rsid w:val="001B2414"/>
    <w:rsid w:val="001B5421"/>
    <w:rsid w:val="001B650D"/>
    <w:rsid w:val="001C39A9"/>
    <w:rsid w:val="001C4D9B"/>
    <w:rsid w:val="001D0B09"/>
    <w:rsid w:val="001E0CA7"/>
    <w:rsid w:val="001E2FA7"/>
    <w:rsid w:val="001E489F"/>
    <w:rsid w:val="001E6729"/>
    <w:rsid w:val="001E6C6B"/>
    <w:rsid w:val="001E727E"/>
    <w:rsid w:val="001E77DD"/>
    <w:rsid w:val="001F74E5"/>
    <w:rsid w:val="001F7653"/>
    <w:rsid w:val="002070CB"/>
    <w:rsid w:val="002119B7"/>
    <w:rsid w:val="00213A48"/>
    <w:rsid w:val="00216BA3"/>
    <w:rsid w:val="00221438"/>
    <w:rsid w:val="00224E14"/>
    <w:rsid w:val="002336A6"/>
    <w:rsid w:val="002336BF"/>
    <w:rsid w:val="0023503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A2"/>
    <w:rsid w:val="00272D61"/>
    <w:rsid w:val="00273A1D"/>
    <w:rsid w:val="002823B3"/>
    <w:rsid w:val="002919B7"/>
    <w:rsid w:val="00291CFF"/>
    <w:rsid w:val="00291EF2"/>
    <w:rsid w:val="00295D61"/>
    <w:rsid w:val="002979FE"/>
    <w:rsid w:val="00297C1F"/>
    <w:rsid w:val="002B041D"/>
    <w:rsid w:val="002B074C"/>
    <w:rsid w:val="002B2FE7"/>
    <w:rsid w:val="002B34EA"/>
    <w:rsid w:val="002B5361"/>
    <w:rsid w:val="002C1BA4"/>
    <w:rsid w:val="002C47B8"/>
    <w:rsid w:val="002C7221"/>
    <w:rsid w:val="002D6549"/>
    <w:rsid w:val="002E397B"/>
    <w:rsid w:val="002E3AE2"/>
    <w:rsid w:val="002E4500"/>
    <w:rsid w:val="002F6EAE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9EB"/>
    <w:rsid w:val="00354553"/>
    <w:rsid w:val="00364D84"/>
    <w:rsid w:val="003678A1"/>
    <w:rsid w:val="003715B7"/>
    <w:rsid w:val="00373036"/>
    <w:rsid w:val="00376C60"/>
    <w:rsid w:val="00385440"/>
    <w:rsid w:val="00392C87"/>
    <w:rsid w:val="003A17B7"/>
    <w:rsid w:val="003A5FFA"/>
    <w:rsid w:val="003A67E1"/>
    <w:rsid w:val="003A7108"/>
    <w:rsid w:val="003B7333"/>
    <w:rsid w:val="003D4593"/>
    <w:rsid w:val="003D513A"/>
    <w:rsid w:val="003D64DC"/>
    <w:rsid w:val="003E29F7"/>
    <w:rsid w:val="003E2C8B"/>
    <w:rsid w:val="003E3E87"/>
    <w:rsid w:val="003E4A0A"/>
    <w:rsid w:val="003E4AC7"/>
    <w:rsid w:val="003E5604"/>
    <w:rsid w:val="003E57A1"/>
    <w:rsid w:val="003E710B"/>
    <w:rsid w:val="003F1C0E"/>
    <w:rsid w:val="003F3A2E"/>
    <w:rsid w:val="003F6577"/>
    <w:rsid w:val="004008D7"/>
    <w:rsid w:val="0040145D"/>
    <w:rsid w:val="00405AF6"/>
    <w:rsid w:val="00411339"/>
    <w:rsid w:val="004121C8"/>
    <w:rsid w:val="004131BD"/>
    <w:rsid w:val="004159BE"/>
    <w:rsid w:val="00416CEA"/>
    <w:rsid w:val="00421AFD"/>
    <w:rsid w:val="004246F2"/>
    <w:rsid w:val="00432048"/>
    <w:rsid w:val="0044172B"/>
    <w:rsid w:val="00442C65"/>
    <w:rsid w:val="00451122"/>
    <w:rsid w:val="004518DB"/>
    <w:rsid w:val="004562FC"/>
    <w:rsid w:val="00472BEF"/>
    <w:rsid w:val="00477EBC"/>
    <w:rsid w:val="00482246"/>
    <w:rsid w:val="00484421"/>
    <w:rsid w:val="00485E11"/>
    <w:rsid w:val="00491391"/>
    <w:rsid w:val="00494D97"/>
    <w:rsid w:val="004A01BD"/>
    <w:rsid w:val="004A0A73"/>
    <w:rsid w:val="004A180A"/>
    <w:rsid w:val="004A57A7"/>
    <w:rsid w:val="004A661C"/>
    <w:rsid w:val="004A7E46"/>
    <w:rsid w:val="004C4C9B"/>
    <w:rsid w:val="004C6A57"/>
    <w:rsid w:val="004D2FA0"/>
    <w:rsid w:val="004D4303"/>
    <w:rsid w:val="004D7DE5"/>
    <w:rsid w:val="004E1010"/>
    <w:rsid w:val="004F4172"/>
    <w:rsid w:val="0050202A"/>
    <w:rsid w:val="00503AAB"/>
    <w:rsid w:val="00504F3D"/>
    <w:rsid w:val="005071DD"/>
    <w:rsid w:val="00507903"/>
    <w:rsid w:val="0051115C"/>
    <w:rsid w:val="0052032E"/>
    <w:rsid w:val="00521896"/>
    <w:rsid w:val="00522A80"/>
    <w:rsid w:val="005236CE"/>
    <w:rsid w:val="00532F81"/>
    <w:rsid w:val="00535A39"/>
    <w:rsid w:val="00544D8F"/>
    <w:rsid w:val="005467E8"/>
    <w:rsid w:val="00553BDE"/>
    <w:rsid w:val="00556F13"/>
    <w:rsid w:val="00562495"/>
    <w:rsid w:val="00571039"/>
    <w:rsid w:val="0057138B"/>
    <w:rsid w:val="0057401B"/>
    <w:rsid w:val="0057645A"/>
    <w:rsid w:val="0057738E"/>
    <w:rsid w:val="00577727"/>
    <w:rsid w:val="005777AF"/>
    <w:rsid w:val="00586562"/>
    <w:rsid w:val="005909B0"/>
    <w:rsid w:val="00590B24"/>
    <w:rsid w:val="00593DC4"/>
    <w:rsid w:val="0059529B"/>
    <w:rsid w:val="005954DD"/>
    <w:rsid w:val="005A3249"/>
    <w:rsid w:val="005A51A8"/>
    <w:rsid w:val="005A5455"/>
    <w:rsid w:val="005A6ABC"/>
    <w:rsid w:val="005A7A1B"/>
    <w:rsid w:val="005B1577"/>
    <w:rsid w:val="005B2109"/>
    <w:rsid w:val="005B35A2"/>
    <w:rsid w:val="005B771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F23"/>
    <w:rsid w:val="00606AAC"/>
    <w:rsid w:val="00616E18"/>
    <w:rsid w:val="00620287"/>
    <w:rsid w:val="006234E6"/>
    <w:rsid w:val="00623AED"/>
    <w:rsid w:val="0062580F"/>
    <w:rsid w:val="00632157"/>
    <w:rsid w:val="00633971"/>
    <w:rsid w:val="006341C6"/>
    <w:rsid w:val="006403D7"/>
    <w:rsid w:val="00640B8F"/>
    <w:rsid w:val="0064121E"/>
    <w:rsid w:val="00642894"/>
    <w:rsid w:val="00645A9C"/>
    <w:rsid w:val="006557B6"/>
    <w:rsid w:val="00660354"/>
    <w:rsid w:val="006606DB"/>
    <w:rsid w:val="00665B9B"/>
    <w:rsid w:val="00666173"/>
    <w:rsid w:val="006704ED"/>
    <w:rsid w:val="0067616E"/>
    <w:rsid w:val="00690725"/>
    <w:rsid w:val="00693606"/>
    <w:rsid w:val="00693D70"/>
    <w:rsid w:val="006966AD"/>
    <w:rsid w:val="006975AE"/>
    <w:rsid w:val="006A0E66"/>
    <w:rsid w:val="006A1174"/>
    <w:rsid w:val="006A32D1"/>
    <w:rsid w:val="006A3CF5"/>
    <w:rsid w:val="006B0422"/>
    <w:rsid w:val="006B4BC6"/>
    <w:rsid w:val="006B5563"/>
    <w:rsid w:val="006C5A4F"/>
    <w:rsid w:val="006D027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86B"/>
    <w:rsid w:val="00710142"/>
    <w:rsid w:val="00712E2D"/>
    <w:rsid w:val="00712E81"/>
    <w:rsid w:val="00715590"/>
    <w:rsid w:val="00723919"/>
    <w:rsid w:val="007261D3"/>
    <w:rsid w:val="00732B81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B7C"/>
    <w:rsid w:val="00781F2F"/>
    <w:rsid w:val="00783068"/>
    <w:rsid w:val="00783C0E"/>
    <w:rsid w:val="007861B8"/>
    <w:rsid w:val="00787383"/>
    <w:rsid w:val="00787F4C"/>
    <w:rsid w:val="00791B51"/>
    <w:rsid w:val="00795AD1"/>
    <w:rsid w:val="007B5456"/>
    <w:rsid w:val="007B5F65"/>
    <w:rsid w:val="007C15F3"/>
    <w:rsid w:val="007C1C6C"/>
    <w:rsid w:val="007C5525"/>
    <w:rsid w:val="007C767B"/>
    <w:rsid w:val="007D3C7C"/>
    <w:rsid w:val="007D687A"/>
    <w:rsid w:val="007E1BA0"/>
    <w:rsid w:val="007E5B5B"/>
    <w:rsid w:val="007F2297"/>
    <w:rsid w:val="007F55EC"/>
    <w:rsid w:val="007F6574"/>
    <w:rsid w:val="00803CF0"/>
    <w:rsid w:val="00805933"/>
    <w:rsid w:val="00807BCB"/>
    <w:rsid w:val="00813B96"/>
    <w:rsid w:val="00815817"/>
    <w:rsid w:val="00830438"/>
    <w:rsid w:val="00831057"/>
    <w:rsid w:val="00834164"/>
    <w:rsid w:val="00837EF8"/>
    <w:rsid w:val="0084119C"/>
    <w:rsid w:val="00841D6E"/>
    <w:rsid w:val="00845061"/>
    <w:rsid w:val="00850CD4"/>
    <w:rsid w:val="00854A49"/>
    <w:rsid w:val="00854BBC"/>
    <w:rsid w:val="00855A46"/>
    <w:rsid w:val="008578D0"/>
    <w:rsid w:val="008624DE"/>
    <w:rsid w:val="008634EB"/>
    <w:rsid w:val="00866945"/>
    <w:rsid w:val="008715E9"/>
    <w:rsid w:val="0087589C"/>
    <w:rsid w:val="00876BD5"/>
    <w:rsid w:val="00886C60"/>
    <w:rsid w:val="0089797C"/>
    <w:rsid w:val="00897C84"/>
    <w:rsid w:val="008A06BE"/>
    <w:rsid w:val="008A56FD"/>
    <w:rsid w:val="008A7537"/>
    <w:rsid w:val="008B4C36"/>
    <w:rsid w:val="008D3DA6"/>
    <w:rsid w:val="008D3E4B"/>
    <w:rsid w:val="008D5DA3"/>
    <w:rsid w:val="008E0EBE"/>
    <w:rsid w:val="008E70F7"/>
    <w:rsid w:val="008F0B5E"/>
    <w:rsid w:val="008F1D3B"/>
    <w:rsid w:val="008F2097"/>
    <w:rsid w:val="008F7444"/>
    <w:rsid w:val="008F7A15"/>
    <w:rsid w:val="00904EE2"/>
    <w:rsid w:val="0091321C"/>
    <w:rsid w:val="00913788"/>
    <w:rsid w:val="0091399A"/>
    <w:rsid w:val="00921C11"/>
    <w:rsid w:val="00922064"/>
    <w:rsid w:val="00922D75"/>
    <w:rsid w:val="00926791"/>
    <w:rsid w:val="0093661C"/>
    <w:rsid w:val="00940736"/>
    <w:rsid w:val="00941253"/>
    <w:rsid w:val="0095038B"/>
    <w:rsid w:val="00950CF7"/>
    <w:rsid w:val="00960A44"/>
    <w:rsid w:val="00961FA9"/>
    <w:rsid w:val="00970864"/>
    <w:rsid w:val="009736D5"/>
    <w:rsid w:val="00973935"/>
    <w:rsid w:val="009768C3"/>
    <w:rsid w:val="00977C43"/>
    <w:rsid w:val="0098195A"/>
    <w:rsid w:val="009859BB"/>
    <w:rsid w:val="00990EEE"/>
    <w:rsid w:val="00996533"/>
    <w:rsid w:val="009A0093"/>
    <w:rsid w:val="009A10EF"/>
    <w:rsid w:val="009A3833"/>
    <w:rsid w:val="009A5F57"/>
    <w:rsid w:val="009A62E2"/>
    <w:rsid w:val="009B110B"/>
    <w:rsid w:val="009B13F0"/>
    <w:rsid w:val="009B196A"/>
    <w:rsid w:val="009C64D5"/>
    <w:rsid w:val="009C6915"/>
    <w:rsid w:val="009D001A"/>
    <w:rsid w:val="009D3135"/>
    <w:rsid w:val="009D5E48"/>
    <w:rsid w:val="009D6D9F"/>
    <w:rsid w:val="009E0B41"/>
    <w:rsid w:val="009E1910"/>
    <w:rsid w:val="009E27F0"/>
    <w:rsid w:val="009E5DBA"/>
    <w:rsid w:val="009F6047"/>
    <w:rsid w:val="00A03D2A"/>
    <w:rsid w:val="00A07A6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4DE"/>
    <w:rsid w:val="00A46B3F"/>
    <w:rsid w:val="00A46F30"/>
    <w:rsid w:val="00A55571"/>
    <w:rsid w:val="00A61169"/>
    <w:rsid w:val="00A63024"/>
    <w:rsid w:val="00A65602"/>
    <w:rsid w:val="00A82FCC"/>
    <w:rsid w:val="00A8479D"/>
    <w:rsid w:val="00A906A4"/>
    <w:rsid w:val="00A97953"/>
    <w:rsid w:val="00AA574E"/>
    <w:rsid w:val="00AB3950"/>
    <w:rsid w:val="00AD13A8"/>
    <w:rsid w:val="00AD22F7"/>
    <w:rsid w:val="00AD258F"/>
    <w:rsid w:val="00AD324E"/>
    <w:rsid w:val="00AD5B51"/>
    <w:rsid w:val="00AD7B78"/>
    <w:rsid w:val="00AF4118"/>
    <w:rsid w:val="00B00077"/>
    <w:rsid w:val="00B0112C"/>
    <w:rsid w:val="00B03107"/>
    <w:rsid w:val="00B10820"/>
    <w:rsid w:val="00B10FCB"/>
    <w:rsid w:val="00B16E03"/>
    <w:rsid w:val="00B1749C"/>
    <w:rsid w:val="00B230F4"/>
    <w:rsid w:val="00B30214"/>
    <w:rsid w:val="00B33885"/>
    <w:rsid w:val="00B3526C"/>
    <w:rsid w:val="00B376E0"/>
    <w:rsid w:val="00B42118"/>
    <w:rsid w:val="00B43DA4"/>
    <w:rsid w:val="00B45C31"/>
    <w:rsid w:val="00B47534"/>
    <w:rsid w:val="00B50B89"/>
    <w:rsid w:val="00B51779"/>
    <w:rsid w:val="00B52AFB"/>
    <w:rsid w:val="00B5557E"/>
    <w:rsid w:val="00B63284"/>
    <w:rsid w:val="00B66291"/>
    <w:rsid w:val="00B74C08"/>
    <w:rsid w:val="00B75CE0"/>
    <w:rsid w:val="00B779AE"/>
    <w:rsid w:val="00B83346"/>
    <w:rsid w:val="00B84B54"/>
    <w:rsid w:val="00B92B0A"/>
    <w:rsid w:val="00B92C7D"/>
    <w:rsid w:val="00B93BB2"/>
    <w:rsid w:val="00B95141"/>
    <w:rsid w:val="00B9697B"/>
    <w:rsid w:val="00BA2EE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C9C"/>
    <w:rsid w:val="00BE3E87"/>
    <w:rsid w:val="00BF0A84"/>
    <w:rsid w:val="00BF4326"/>
    <w:rsid w:val="00C03706"/>
    <w:rsid w:val="00C03EEA"/>
    <w:rsid w:val="00C03F46"/>
    <w:rsid w:val="00C159BC"/>
    <w:rsid w:val="00C15A54"/>
    <w:rsid w:val="00C20B85"/>
    <w:rsid w:val="00C2214E"/>
    <w:rsid w:val="00C247CD"/>
    <w:rsid w:val="00C2519B"/>
    <w:rsid w:val="00C25CD8"/>
    <w:rsid w:val="00C278EB"/>
    <w:rsid w:val="00C31DBB"/>
    <w:rsid w:val="00C32ACD"/>
    <w:rsid w:val="00C334F0"/>
    <w:rsid w:val="00C34B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0A59"/>
    <w:rsid w:val="00CC58ED"/>
    <w:rsid w:val="00CF4F93"/>
    <w:rsid w:val="00CF771B"/>
    <w:rsid w:val="00D0135E"/>
    <w:rsid w:val="00D027AB"/>
    <w:rsid w:val="00D145EC"/>
    <w:rsid w:val="00D33382"/>
    <w:rsid w:val="00D355FB"/>
    <w:rsid w:val="00D43C0B"/>
    <w:rsid w:val="00D44A74"/>
    <w:rsid w:val="00D4743D"/>
    <w:rsid w:val="00D47E27"/>
    <w:rsid w:val="00D52D4D"/>
    <w:rsid w:val="00D57CD2"/>
    <w:rsid w:val="00D57E66"/>
    <w:rsid w:val="00D620AC"/>
    <w:rsid w:val="00D67403"/>
    <w:rsid w:val="00D73350"/>
    <w:rsid w:val="00D82231"/>
    <w:rsid w:val="00D84CF0"/>
    <w:rsid w:val="00D8756E"/>
    <w:rsid w:val="00D938DD"/>
    <w:rsid w:val="00D95EAB"/>
    <w:rsid w:val="00D974EA"/>
    <w:rsid w:val="00DA29AC"/>
    <w:rsid w:val="00DA329A"/>
    <w:rsid w:val="00DB521B"/>
    <w:rsid w:val="00DB6635"/>
    <w:rsid w:val="00DC0F52"/>
    <w:rsid w:val="00DC2B82"/>
    <w:rsid w:val="00DC4726"/>
    <w:rsid w:val="00DD0AAB"/>
    <w:rsid w:val="00DD2EDB"/>
    <w:rsid w:val="00DD3C66"/>
    <w:rsid w:val="00DD40D2"/>
    <w:rsid w:val="00DD48BD"/>
    <w:rsid w:val="00DE5BBF"/>
    <w:rsid w:val="00DF01BE"/>
    <w:rsid w:val="00DF066D"/>
    <w:rsid w:val="00DF53EC"/>
    <w:rsid w:val="00DF6349"/>
    <w:rsid w:val="00E013A9"/>
    <w:rsid w:val="00E03A99"/>
    <w:rsid w:val="00E041CD"/>
    <w:rsid w:val="00E06253"/>
    <w:rsid w:val="00E06534"/>
    <w:rsid w:val="00E11133"/>
    <w:rsid w:val="00E126A5"/>
    <w:rsid w:val="00E1463F"/>
    <w:rsid w:val="00E157FF"/>
    <w:rsid w:val="00E27081"/>
    <w:rsid w:val="00E3005D"/>
    <w:rsid w:val="00E30720"/>
    <w:rsid w:val="00E34AA9"/>
    <w:rsid w:val="00E363A9"/>
    <w:rsid w:val="00E413E0"/>
    <w:rsid w:val="00E41E32"/>
    <w:rsid w:val="00E53AE3"/>
    <w:rsid w:val="00E5574A"/>
    <w:rsid w:val="00E64FB2"/>
    <w:rsid w:val="00E67B7D"/>
    <w:rsid w:val="00E76F85"/>
    <w:rsid w:val="00E81E2C"/>
    <w:rsid w:val="00E8281E"/>
    <w:rsid w:val="00E82FBF"/>
    <w:rsid w:val="00E96FDE"/>
    <w:rsid w:val="00EA662E"/>
    <w:rsid w:val="00EB34A3"/>
    <w:rsid w:val="00EB4353"/>
    <w:rsid w:val="00EB4B1C"/>
    <w:rsid w:val="00EB55C0"/>
    <w:rsid w:val="00EB5D2F"/>
    <w:rsid w:val="00EC06BD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603"/>
    <w:rsid w:val="00F12C48"/>
    <w:rsid w:val="00F14D78"/>
    <w:rsid w:val="00F15D08"/>
    <w:rsid w:val="00F21A10"/>
    <w:rsid w:val="00F2626C"/>
    <w:rsid w:val="00F30D29"/>
    <w:rsid w:val="00F313DD"/>
    <w:rsid w:val="00F378BE"/>
    <w:rsid w:val="00F43120"/>
    <w:rsid w:val="00F44FF2"/>
    <w:rsid w:val="00F451D2"/>
    <w:rsid w:val="00F57212"/>
    <w:rsid w:val="00F64378"/>
    <w:rsid w:val="00F67FC3"/>
    <w:rsid w:val="00F763A4"/>
    <w:rsid w:val="00F80D67"/>
    <w:rsid w:val="00F81CF2"/>
    <w:rsid w:val="00F82A04"/>
    <w:rsid w:val="00F83DF3"/>
    <w:rsid w:val="00F85701"/>
    <w:rsid w:val="00F85E19"/>
    <w:rsid w:val="00F941B8"/>
    <w:rsid w:val="00FA49DB"/>
    <w:rsid w:val="00FA5FA5"/>
    <w:rsid w:val="00FA6721"/>
    <w:rsid w:val="00FA7365"/>
    <w:rsid w:val="00FA79A7"/>
    <w:rsid w:val="00FC15C2"/>
    <w:rsid w:val="00FC643D"/>
    <w:rsid w:val="00FD06BC"/>
    <w:rsid w:val="00FD1DAF"/>
    <w:rsid w:val="00FD2000"/>
    <w:rsid w:val="00FE351A"/>
    <w:rsid w:val="00FE3DCC"/>
    <w:rsid w:val="00FE53C8"/>
    <w:rsid w:val="00FE5FB7"/>
    <w:rsid w:val="00FF5AE2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33754F80-0701-445C-BFE1-485F1C66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  <w:style w:type="character" w:styleId="ad">
    <w:name w:val="Hyperlink"/>
    <w:rsid w:val="00DF63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ZTEr03</cp:lastModifiedBy>
  <cp:revision>12</cp:revision>
  <cp:lastPrinted>2001-04-23T09:30:00Z</cp:lastPrinted>
  <dcterms:created xsi:type="dcterms:W3CDTF">2023-05-04T03:10:00Z</dcterms:created>
  <dcterms:modified xsi:type="dcterms:W3CDTF">2023-05-12T14:34:00Z</dcterms:modified>
</cp:coreProperties>
</file>